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7229"/>
        <w:gridCol w:w="4536"/>
      </w:tblGrid>
      <w:tr w:rsidR="00CA43EA" w:rsidRPr="00DE584A" w14:paraId="6C35A6CF" w14:textId="77777777" w:rsidTr="00BE370B">
        <w:trPr>
          <w:trHeight w:val="9040"/>
        </w:trPr>
        <w:tc>
          <w:tcPr>
            <w:tcW w:w="4390" w:type="dxa"/>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A6A6A6" w:themeColor="background1" w:themeShade="A6"/>
            </w:tcBorders>
          </w:tcPr>
          <w:p w14:paraId="7E3B1AF3" w14:textId="566CCF74" w:rsidR="00CA43EA" w:rsidRPr="00C8325C" w:rsidRDefault="00CA43EA" w:rsidP="00AA5B87">
            <w:pPr>
              <w:rPr>
                <w:b/>
                <w:bCs/>
                <w:color w:val="FFFFFF" w:themeColor="background1"/>
                <w:sz w:val="32"/>
                <w:szCs w:val="32"/>
              </w:rPr>
            </w:pPr>
            <w:r w:rsidRPr="00C8325C">
              <w:rPr>
                <w:b/>
                <w:bCs/>
                <w:color w:val="FFFFFF" w:themeColor="background1"/>
                <w:sz w:val="32"/>
                <w:szCs w:val="32"/>
              </w:rPr>
              <w:t>Tackling Climate</w:t>
            </w:r>
            <w:r w:rsidR="002C24EF" w:rsidRPr="00C8325C">
              <w:rPr>
                <w:b/>
                <w:bCs/>
                <w:color w:val="FFFFFF" w:themeColor="background1"/>
                <w:sz w:val="32"/>
                <w:szCs w:val="32"/>
              </w:rPr>
              <w:t xml:space="preserve"> </w:t>
            </w:r>
            <w:r w:rsidRPr="00C8325C">
              <w:rPr>
                <w:b/>
                <w:bCs/>
                <w:color w:val="FFFFFF" w:themeColor="background1"/>
                <w:sz w:val="32"/>
                <w:szCs w:val="32"/>
              </w:rPr>
              <w:t>Change</w:t>
            </w:r>
          </w:p>
          <w:p w14:paraId="61990BB7" w14:textId="4D3C4318" w:rsidR="00384696" w:rsidRPr="008412D8" w:rsidRDefault="00384696" w:rsidP="00384696">
            <w:pPr>
              <w:rPr>
                <w:rFonts w:ascii="Arial Rounded MT Bold" w:hAnsi="Arial Rounded MT Bold"/>
                <w:b/>
                <w:bCs/>
                <w:color w:val="800000"/>
                <w:sz w:val="36"/>
                <w:szCs w:val="36"/>
              </w:rPr>
            </w:pPr>
            <w:r w:rsidRPr="008412D8">
              <w:rPr>
                <w:rFonts w:ascii="Arial Rounded MT Bold" w:hAnsi="Arial Rounded MT Bold"/>
                <w:b/>
                <w:bCs/>
                <w:color w:val="800000"/>
                <w:sz w:val="36"/>
                <w:szCs w:val="36"/>
              </w:rPr>
              <w:t>Tackling Climate Change</w:t>
            </w:r>
          </w:p>
          <w:p w14:paraId="3C85D284" w14:textId="47634F49" w:rsidR="00CA43EA" w:rsidRPr="008412D8" w:rsidRDefault="00CA43EA" w:rsidP="00AA5B87">
            <w:pPr>
              <w:rPr>
                <w:rFonts w:ascii="Arial Rounded MT Bold" w:hAnsi="Arial Rounded MT Bold"/>
                <w:b/>
                <w:bCs/>
                <w:color w:val="800000"/>
                <w:sz w:val="32"/>
                <w:szCs w:val="32"/>
                <w:u w:val="dotted"/>
              </w:rPr>
            </w:pPr>
            <w:r w:rsidRPr="008412D8">
              <w:rPr>
                <w:rFonts w:ascii="Arial Rounded MT Bold" w:hAnsi="Arial Rounded MT Bold"/>
                <w:b/>
                <w:bCs/>
                <w:color w:val="800000"/>
                <w:sz w:val="32"/>
                <w:szCs w:val="32"/>
                <w:u w:val="dotted"/>
              </w:rPr>
              <w:tab/>
            </w:r>
            <w:r w:rsidRPr="008412D8">
              <w:rPr>
                <w:rFonts w:ascii="Arial Rounded MT Bold" w:hAnsi="Arial Rounded MT Bold"/>
                <w:b/>
                <w:bCs/>
                <w:color w:val="800000"/>
                <w:sz w:val="32"/>
                <w:szCs w:val="32"/>
                <w:u w:val="dotted"/>
              </w:rPr>
              <w:tab/>
            </w:r>
            <w:r w:rsidRPr="008412D8">
              <w:rPr>
                <w:rFonts w:ascii="Arial Rounded MT Bold" w:hAnsi="Arial Rounded MT Bold"/>
                <w:b/>
                <w:bCs/>
                <w:color w:val="800000"/>
                <w:sz w:val="32"/>
                <w:szCs w:val="32"/>
                <w:u w:val="dotted"/>
              </w:rPr>
              <w:tab/>
            </w:r>
          </w:p>
          <w:p w14:paraId="74E9DDB4" w14:textId="77777777" w:rsidR="00CA43EA" w:rsidRPr="008412D8" w:rsidRDefault="00CA43EA" w:rsidP="00AA5B87">
            <w:pPr>
              <w:rPr>
                <w:rFonts w:ascii="Arial Rounded MT Bold" w:hAnsi="Arial Rounded MT Bold"/>
                <w:color w:val="800000"/>
                <w:sz w:val="24"/>
                <w:szCs w:val="24"/>
                <w:u w:val="dotted"/>
              </w:rPr>
            </w:pPr>
          </w:p>
          <w:p w14:paraId="4AEB34BB" w14:textId="77777777" w:rsidR="00CA43EA" w:rsidRPr="008412D8" w:rsidRDefault="00CA43EA" w:rsidP="00AA5B87">
            <w:pPr>
              <w:rPr>
                <w:rFonts w:ascii="Arial Rounded MT Bold" w:hAnsi="Arial Rounded MT Bold"/>
                <w:color w:val="800000"/>
              </w:rPr>
            </w:pPr>
            <w:r w:rsidRPr="008412D8">
              <w:rPr>
                <w:rFonts w:ascii="Arial Rounded MT Bold" w:hAnsi="Arial Rounded MT Bold"/>
                <w:color w:val="800000"/>
              </w:rPr>
              <w:t>The UK aims to be a net zero emissions economy by 2050.</w:t>
            </w:r>
          </w:p>
          <w:p w14:paraId="3C52CAF7" w14:textId="77777777" w:rsidR="00CA43EA" w:rsidRPr="008412D8" w:rsidRDefault="00CA43EA" w:rsidP="00AA5B87">
            <w:pPr>
              <w:rPr>
                <w:rFonts w:ascii="Arial Rounded MT Bold" w:hAnsi="Arial Rounded MT Bold"/>
                <w:color w:val="800000"/>
              </w:rPr>
            </w:pPr>
          </w:p>
          <w:p w14:paraId="4F414830" w14:textId="77777777" w:rsidR="00CA43EA" w:rsidRPr="008412D8" w:rsidRDefault="00CA43EA" w:rsidP="00AA5B87">
            <w:pPr>
              <w:rPr>
                <w:rFonts w:ascii="Arial Rounded MT Bold" w:hAnsi="Arial Rounded MT Bold"/>
                <w:color w:val="800000"/>
              </w:rPr>
            </w:pPr>
            <w:r w:rsidRPr="008412D8">
              <w:rPr>
                <w:rFonts w:ascii="Arial Rounded MT Bold" w:hAnsi="Arial Rounded MT Bold"/>
                <w:color w:val="800000"/>
              </w:rPr>
              <w:t>At MJ Quinn we are actively reducing our emissions by being more efficient in energy consumption, opting for climate friendly technologies and energy supply, and working with suppliers and customers to curb their emissions.</w:t>
            </w:r>
          </w:p>
          <w:p w14:paraId="167B26D7" w14:textId="77777777" w:rsidR="00CA43EA" w:rsidRPr="008412D8" w:rsidRDefault="00CA43EA" w:rsidP="00AA5B87">
            <w:pPr>
              <w:rPr>
                <w:rFonts w:ascii="Arial Rounded MT Bold" w:hAnsi="Arial Rounded MT Bold"/>
                <w:b/>
                <w:bCs/>
                <w:color w:val="800000"/>
                <w:sz w:val="24"/>
                <w:szCs w:val="24"/>
              </w:rPr>
            </w:pPr>
          </w:p>
          <w:p w14:paraId="0D8DD1F0" w14:textId="77777777" w:rsidR="00CA43EA" w:rsidRPr="008412D8" w:rsidRDefault="00CA43EA" w:rsidP="00AA5B87">
            <w:pPr>
              <w:rPr>
                <w:rFonts w:ascii="Arial Rounded MT Bold" w:hAnsi="Arial Rounded MT Bold"/>
                <w:b/>
                <w:bCs/>
                <w:color w:val="800000"/>
                <w:sz w:val="32"/>
                <w:szCs w:val="32"/>
              </w:rPr>
            </w:pPr>
            <w:r w:rsidRPr="008412D8">
              <w:rPr>
                <w:rFonts w:ascii="Arial Rounded MT Bold" w:hAnsi="Arial Rounded MT Bold"/>
                <w:b/>
                <w:bCs/>
                <w:color w:val="800000"/>
                <w:sz w:val="32"/>
                <w:szCs w:val="32"/>
              </w:rPr>
              <w:t>Our performance</w:t>
            </w:r>
          </w:p>
          <w:p w14:paraId="14BB90C6" w14:textId="77777777" w:rsidR="00CA43EA" w:rsidRPr="008412D8" w:rsidRDefault="00CA43EA" w:rsidP="00AA5B87">
            <w:pPr>
              <w:rPr>
                <w:rFonts w:ascii="Arial Rounded MT Bold" w:hAnsi="Arial Rounded MT Bold"/>
                <w:b/>
                <w:bCs/>
                <w:color w:val="009999"/>
                <w:sz w:val="24"/>
                <w:szCs w:val="24"/>
              </w:rPr>
            </w:pPr>
          </w:p>
          <w:p w14:paraId="7AADB253" w14:textId="66678D09" w:rsidR="00CA43EA" w:rsidRPr="009F0BA0" w:rsidRDefault="00CA43EA" w:rsidP="00AA5B87">
            <w:pPr>
              <w:rPr>
                <w:rFonts w:ascii="Arial Rounded MT Bold" w:hAnsi="Arial Rounded MT Bold"/>
                <w:color w:val="009999"/>
                <w:sz w:val="44"/>
                <w:szCs w:val="44"/>
              </w:rPr>
            </w:pPr>
            <w:r w:rsidRPr="009F0BA0">
              <w:rPr>
                <w:rFonts w:ascii="Arial Rounded MT Bold" w:hAnsi="Arial Rounded MT Bold"/>
                <w:color w:val="009999"/>
                <w:sz w:val="44"/>
                <w:szCs w:val="44"/>
              </w:rPr>
              <w:t>11.7%</w:t>
            </w:r>
          </w:p>
          <w:p w14:paraId="2D9A6D29" w14:textId="77777777" w:rsidR="00737137" w:rsidRPr="00737137" w:rsidRDefault="00737137" w:rsidP="00AA5B87">
            <w:pPr>
              <w:rPr>
                <w:rFonts w:ascii="Arial Rounded MT Bold" w:hAnsi="Arial Rounded MT Bold"/>
                <w:b/>
                <w:bCs/>
                <w:color w:val="009999"/>
                <w:sz w:val="6"/>
                <w:szCs w:val="6"/>
              </w:rPr>
            </w:pPr>
          </w:p>
          <w:p w14:paraId="749F1568" w14:textId="77777777" w:rsidR="00CA43EA" w:rsidRPr="004F1020" w:rsidRDefault="00CA43EA" w:rsidP="00AA5B87">
            <w:pPr>
              <w:rPr>
                <w:rFonts w:ascii="Arial Rounded MT Bold" w:hAnsi="Arial Rounded MT Bold"/>
                <w:color w:val="800000"/>
              </w:rPr>
            </w:pPr>
            <w:r w:rsidRPr="004F1020">
              <w:rPr>
                <w:rFonts w:ascii="Arial Rounded MT Bold" w:hAnsi="Arial Rounded MT Bold"/>
                <w:color w:val="800000"/>
              </w:rPr>
              <w:t>Reduction of our carbon footprint for Q4, 2021</w:t>
            </w:r>
          </w:p>
          <w:p w14:paraId="16052F58" w14:textId="77777777" w:rsidR="00CA43EA" w:rsidRPr="00737137" w:rsidRDefault="00CA43EA" w:rsidP="00AA5B87">
            <w:pPr>
              <w:rPr>
                <w:rFonts w:ascii="Arial Rounded MT Bold" w:hAnsi="Arial Rounded MT Bold"/>
                <w:color w:val="800000"/>
                <w:sz w:val="24"/>
                <w:szCs w:val="24"/>
              </w:rPr>
            </w:pPr>
          </w:p>
          <w:p w14:paraId="5FF6007C" w14:textId="77777777" w:rsidR="00CA43EA" w:rsidRPr="004F1020" w:rsidRDefault="00CA43EA" w:rsidP="00AA5B87">
            <w:pPr>
              <w:rPr>
                <w:rFonts w:ascii="Arial Rounded MT Bold" w:hAnsi="Arial Rounded MT Bold"/>
                <w:color w:val="800000"/>
              </w:rPr>
            </w:pPr>
            <w:r w:rsidRPr="004F1020">
              <w:rPr>
                <w:rFonts w:ascii="Arial Rounded MT Bold" w:hAnsi="Arial Rounded MT Bold"/>
                <w:color w:val="800000"/>
              </w:rPr>
              <w:t>With……</w:t>
            </w:r>
          </w:p>
          <w:p w14:paraId="7B7D73C1" w14:textId="77777777" w:rsidR="00CA43EA" w:rsidRPr="008412D8" w:rsidRDefault="00CA43EA" w:rsidP="00AA5B87">
            <w:pPr>
              <w:rPr>
                <w:rFonts w:ascii="Arial Rounded MT Bold" w:hAnsi="Arial Rounded MT Bold"/>
                <w:color w:val="800000"/>
                <w:sz w:val="24"/>
                <w:szCs w:val="24"/>
              </w:rPr>
            </w:pPr>
          </w:p>
          <w:p w14:paraId="346DE2DD" w14:textId="185A7E09" w:rsidR="00737137" w:rsidRPr="009F0BA0" w:rsidRDefault="00CA43EA" w:rsidP="00AA5B87">
            <w:pPr>
              <w:rPr>
                <w:rFonts w:ascii="Arial Rounded MT Bold" w:hAnsi="Arial Rounded MT Bold"/>
                <w:color w:val="009999"/>
                <w:sz w:val="44"/>
                <w:szCs w:val="44"/>
              </w:rPr>
            </w:pPr>
            <w:r w:rsidRPr="009F0BA0">
              <w:rPr>
                <w:rFonts w:ascii="Arial Rounded MT Bold" w:hAnsi="Arial Rounded MT Bold"/>
                <w:color w:val="009999"/>
                <w:sz w:val="44"/>
                <w:szCs w:val="44"/>
              </w:rPr>
              <w:t>543.72 tonnes CO2e</w:t>
            </w:r>
            <w:r w:rsidR="00737137" w:rsidRPr="009F0BA0">
              <w:rPr>
                <w:rFonts w:ascii="Arial Rounded MT Bold" w:hAnsi="Arial Rounded MT Bold"/>
                <w:color w:val="009999"/>
                <w:sz w:val="44"/>
                <w:szCs w:val="44"/>
              </w:rPr>
              <w:tab/>
            </w:r>
            <w:r w:rsidR="00737137" w:rsidRPr="009F0BA0">
              <w:rPr>
                <w:rFonts w:ascii="Arial Rounded MT Bold" w:hAnsi="Arial Rounded MT Bold"/>
                <w:color w:val="009999"/>
                <w:sz w:val="44"/>
                <w:szCs w:val="44"/>
              </w:rPr>
              <w:tab/>
            </w:r>
            <w:r w:rsidR="00737137" w:rsidRPr="009F0BA0">
              <w:rPr>
                <w:rFonts w:ascii="Arial Rounded MT Bold" w:hAnsi="Arial Rounded MT Bold"/>
                <w:color w:val="009999"/>
                <w:sz w:val="44"/>
                <w:szCs w:val="44"/>
              </w:rPr>
              <w:tab/>
            </w:r>
          </w:p>
          <w:p w14:paraId="14212488" w14:textId="77777777" w:rsidR="00737137" w:rsidRPr="00737137" w:rsidRDefault="00737137" w:rsidP="00AA5B87">
            <w:pPr>
              <w:rPr>
                <w:rFonts w:ascii="Arial Rounded MT Bold" w:hAnsi="Arial Rounded MT Bold"/>
                <w:b/>
                <w:bCs/>
                <w:color w:val="009999"/>
                <w:sz w:val="6"/>
                <w:szCs w:val="6"/>
              </w:rPr>
            </w:pPr>
          </w:p>
          <w:p w14:paraId="106C1713" w14:textId="77777777" w:rsidR="00CA43EA" w:rsidRPr="004F1020" w:rsidRDefault="00CA43EA" w:rsidP="00AA5B87">
            <w:pPr>
              <w:rPr>
                <w:color w:val="800000"/>
              </w:rPr>
            </w:pPr>
            <w:r w:rsidRPr="004F1020">
              <w:rPr>
                <w:rFonts w:ascii="Arial Rounded MT Bold" w:hAnsi="Arial Rounded MT Bold"/>
                <w:color w:val="800000"/>
              </w:rPr>
              <w:t>saved since May 2021 from our operations since the new sustainability plan was put into action.</w:t>
            </w:r>
          </w:p>
        </w:tc>
        <w:tc>
          <w:tcPr>
            <w:tcW w:w="7229" w:type="dxa"/>
            <w:tcBorders>
              <w:top w:val="dotted" w:sz="4" w:space="0" w:color="D9D9D9" w:themeColor="background1" w:themeShade="D9"/>
              <w:left w:val="dotted" w:sz="4" w:space="0" w:color="A6A6A6" w:themeColor="background1" w:themeShade="A6"/>
              <w:bottom w:val="dotted" w:sz="4" w:space="0" w:color="D9D9D9" w:themeColor="background1" w:themeShade="D9"/>
              <w:right w:val="dotted" w:sz="4" w:space="0" w:color="A6A6A6" w:themeColor="background1" w:themeShade="A6"/>
            </w:tcBorders>
          </w:tcPr>
          <w:p w14:paraId="1C5643E6" w14:textId="5BABDBE6" w:rsidR="00CA43EA" w:rsidRPr="003E418E" w:rsidRDefault="002C24EF" w:rsidP="00AA5B87">
            <w:pPr>
              <w:rPr>
                <w:rFonts w:ascii="Arial Rounded MT Bold" w:hAnsi="Arial Rounded MT Bold"/>
                <w:b/>
                <w:bCs/>
                <w:color w:val="800000"/>
                <w:sz w:val="36"/>
                <w:szCs w:val="36"/>
              </w:rPr>
            </w:pPr>
            <w:r>
              <w:rPr>
                <w:b/>
                <w:bCs/>
                <w:color w:val="800000"/>
                <w:sz w:val="32"/>
                <w:szCs w:val="32"/>
              </w:rPr>
              <w:tab/>
            </w:r>
            <w:r w:rsidR="00BE370B">
              <w:rPr>
                <w:b/>
                <w:bCs/>
                <w:color w:val="800000"/>
                <w:sz w:val="32"/>
                <w:szCs w:val="32"/>
              </w:rPr>
              <w:tab/>
            </w:r>
            <w:r w:rsidR="00BE370B">
              <w:rPr>
                <w:b/>
                <w:bCs/>
                <w:color w:val="800000"/>
                <w:sz w:val="32"/>
                <w:szCs w:val="32"/>
              </w:rPr>
              <w:tab/>
            </w:r>
            <w:r w:rsidR="00BE370B">
              <w:rPr>
                <w:b/>
                <w:bCs/>
                <w:color w:val="800000"/>
                <w:sz w:val="32"/>
                <w:szCs w:val="32"/>
              </w:rPr>
              <w:tab/>
            </w:r>
            <w:r w:rsidR="00BE370B">
              <w:rPr>
                <w:b/>
                <w:bCs/>
                <w:color w:val="800000"/>
                <w:sz w:val="32"/>
                <w:szCs w:val="32"/>
              </w:rPr>
              <w:tab/>
            </w:r>
            <w:r w:rsidR="00BE370B">
              <w:rPr>
                <w:b/>
                <w:bCs/>
                <w:color w:val="800000"/>
                <w:sz w:val="32"/>
                <w:szCs w:val="32"/>
              </w:rPr>
              <w:tab/>
            </w:r>
            <w:r w:rsidR="00BE370B">
              <w:rPr>
                <w:b/>
                <w:bCs/>
                <w:color w:val="800000"/>
                <w:sz w:val="32"/>
                <w:szCs w:val="32"/>
              </w:rPr>
              <w:tab/>
            </w:r>
            <w:r w:rsidR="00BE370B">
              <w:rPr>
                <w:b/>
                <w:bCs/>
                <w:color w:val="800000"/>
                <w:sz w:val="32"/>
                <w:szCs w:val="32"/>
              </w:rPr>
              <w:tab/>
            </w:r>
            <w:r w:rsidR="00BE370B">
              <w:rPr>
                <w:b/>
                <w:bCs/>
                <w:color w:val="800000"/>
                <w:sz w:val="32"/>
                <w:szCs w:val="32"/>
              </w:rPr>
              <w:tab/>
            </w:r>
            <w:r w:rsidR="00CA43EA" w:rsidRPr="003E418E">
              <w:rPr>
                <w:rFonts w:ascii="Arial Rounded MT Bold" w:hAnsi="Arial Rounded MT Bold"/>
                <w:b/>
                <w:bCs/>
                <w:color w:val="800000"/>
                <w:sz w:val="36"/>
                <w:szCs w:val="36"/>
              </w:rPr>
              <w:t>Cutting carbon for clients</w:t>
            </w:r>
          </w:p>
          <w:p w14:paraId="34779E48" w14:textId="77777777" w:rsidR="00CA43EA" w:rsidRPr="003E418E" w:rsidRDefault="00CA43EA" w:rsidP="00AA5B87">
            <w:pPr>
              <w:rPr>
                <w:rFonts w:ascii="Arial Rounded MT Bold" w:hAnsi="Arial Rounded MT Bold"/>
                <w:color w:val="800000"/>
                <w:sz w:val="32"/>
                <w:szCs w:val="32"/>
                <w:u w:val="dotted"/>
              </w:rPr>
            </w:pPr>
            <w:r w:rsidRPr="003E418E">
              <w:rPr>
                <w:rFonts w:ascii="Arial Rounded MT Bold" w:hAnsi="Arial Rounded MT Bold"/>
                <w:color w:val="800000"/>
                <w:sz w:val="32"/>
                <w:szCs w:val="32"/>
              </w:rPr>
              <w:tab/>
            </w:r>
            <w:r w:rsidRPr="003E418E">
              <w:rPr>
                <w:rFonts w:ascii="Arial Rounded MT Bold" w:hAnsi="Arial Rounded MT Bold"/>
                <w:color w:val="800000"/>
                <w:sz w:val="32"/>
                <w:szCs w:val="32"/>
                <w:u w:val="dotted"/>
              </w:rPr>
              <w:tab/>
            </w:r>
            <w:r w:rsidRPr="003E418E">
              <w:rPr>
                <w:rFonts w:ascii="Arial Rounded MT Bold" w:hAnsi="Arial Rounded MT Bold"/>
                <w:color w:val="800000"/>
                <w:sz w:val="32"/>
                <w:szCs w:val="32"/>
                <w:u w:val="dotted"/>
              </w:rPr>
              <w:tab/>
            </w:r>
            <w:r w:rsidRPr="003E418E">
              <w:rPr>
                <w:rFonts w:ascii="Arial Rounded MT Bold" w:hAnsi="Arial Rounded MT Bold"/>
                <w:color w:val="800000"/>
                <w:sz w:val="32"/>
                <w:szCs w:val="32"/>
                <w:u w:val="dotted"/>
              </w:rPr>
              <w:tab/>
            </w:r>
            <w:r w:rsidRPr="003E418E">
              <w:rPr>
                <w:rFonts w:ascii="Arial Rounded MT Bold" w:hAnsi="Arial Rounded MT Bold"/>
                <w:color w:val="800000"/>
                <w:sz w:val="32"/>
                <w:szCs w:val="32"/>
                <w:u w:val="dotted"/>
              </w:rPr>
              <w:tab/>
            </w:r>
            <w:r w:rsidRPr="003E418E">
              <w:rPr>
                <w:rFonts w:ascii="Arial Rounded MT Bold" w:hAnsi="Arial Rounded MT Bold"/>
                <w:color w:val="800000"/>
                <w:sz w:val="32"/>
                <w:szCs w:val="32"/>
                <w:u w:val="dotted"/>
              </w:rPr>
              <w:tab/>
            </w:r>
            <w:r w:rsidRPr="003E418E">
              <w:rPr>
                <w:rFonts w:ascii="Arial Rounded MT Bold" w:hAnsi="Arial Rounded MT Bold"/>
                <w:color w:val="800000"/>
                <w:sz w:val="32"/>
                <w:szCs w:val="32"/>
                <w:u w:val="dotted"/>
              </w:rPr>
              <w:tab/>
            </w:r>
            <w:r w:rsidRPr="003E418E">
              <w:rPr>
                <w:rFonts w:ascii="Arial Rounded MT Bold" w:hAnsi="Arial Rounded MT Bold"/>
                <w:color w:val="800000"/>
                <w:sz w:val="32"/>
                <w:szCs w:val="32"/>
                <w:u w:val="dotted"/>
              </w:rPr>
              <w:tab/>
            </w:r>
          </w:p>
          <w:p w14:paraId="6BFFEDD2" w14:textId="77777777" w:rsidR="00CA43EA" w:rsidRPr="003E418E" w:rsidRDefault="00CA43EA" w:rsidP="00AA5B87">
            <w:pPr>
              <w:rPr>
                <w:rFonts w:ascii="Arial Rounded MT Bold" w:hAnsi="Arial Rounded MT Bold"/>
                <w:color w:val="800000"/>
                <w:sz w:val="24"/>
                <w:szCs w:val="24"/>
              </w:rPr>
            </w:pPr>
          </w:p>
          <w:p w14:paraId="54537DEF" w14:textId="51A26468" w:rsidR="00CA43EA" w:rsidRPr="003E418E" w:rsidRDefault="00CA43EA" w:rsidP="00AA5B87">
            <w:pPr>
              <w:rPr>
                <w:rFonts w:ascii="Arial Rounded MT Bold" w:hAnsi="Arial Rounded MT Bold"/>
                <w:color w:val="800000"/>
              </w:rPr>
            </w:pPr>
            <w:r w:rsidRPr="003E418E">
              <w:rPr>
                <w:rFonts w:ascii="Arial Rounded MT Bold" w:hAnsi="Arial Rounded MT Bold"/>
                <w:color w:val="800000"/>
                <w:sz w:val="28"/>
                <w:szCs w:val="28"/>
              </w:rPr>
              <w:tab/>
            </w:r>
            <w:r w:rsidRPr="003E418E">
              <w:rPr>
                <w:rFonts w:ascii="Arial Rounded MT Bold" w:hAnsi="Arial Rounded MT Bold"/>
                <w:color w:val="800000"/>
              </w:rPr>
              <w:t xml:space="preserve">The Department for Business, Energy and Industrial </w:t>
            </w:r>
            <w:r w:rsidR="003E418E" w:rsidRPr="003E418E">
              <w:rPr>
                <w:rFonts w:ascii="Arial Rounded MT Bold" w:hAnsi="Arial Rounded MT Bold"/>
                <w:color w:val="800000"/>
              </w:rPr>
              <w:tab/>
            </w:r>
            <w:r w:rsidRPr="003E418E">
              <w:rPr>
                <w:rFonts w:ascii="Arial Rounded MT Bold" w:hAnsi="Arial Rounded MT Bold"/>
                <w:color w:val="800000"/>
              </w:rPr>
              <w:t>Strategy recently published a two-year study</w:t>
            </w:r>
            <w:r w:rsidR="003E418E" w:rsidRPr="003E418E">
              <w:rPr>
                <w:rFonts w:ascii="Arial Rounded MT Bold" w:hAnsi="Arial Rounded MT Bold"/>
                <w:color w:val="800000"/>
              </w:rPr>
              <w:t xml:space="preserve"> </w:t>
            </w:r>
            <w:r w:rsidRPr="003E418E">
              <w:rPr>
                <w:rFonts w:ascii="Arial Rounded MT Bold" w:hAnsi="Arial Rounded MT Bold"/>
                <w:color w:val="800000"/>
              </w:rPr>
              <w:t xml:space="preserve">concluding </w:t>
            </w:r>
            <w:r w:rsidR="003E418E">
              <w:rPr>
                <w:rFonts w:ascii="Arial Rounded MT Bold" w:hAnsi="Arial Rounded MT Bold"/>
                <w:color w:val="800000"/>
              </w:rPr>
              <w:tab/>
            </w:r>
            <w:r w:rsidRPr="003E418E">
              <w:rPr>
                <w:rFonts w:ascii="Arial Rounded MT Bold" w:hAnsi="Arial Rounded MT Bold"/>
                <w:color w:val="800000"/>
              </w:rPr>
              <w:t>that up to 10% of all electricity</w:t>
            </w:r>
            <w:r w:rsidR="003E418E" w:rsidRPr="003E418E">
              <w:rPr>
                <w:rFonts w:ascii="Arial Rounded MT Bold" w:hAnsi="Arial Rounded MT Bold"/>
                <w:color w:val="800000"/>
              </w:rPr>
              <w:t xml:space="preserve"> </w:t>
            </w:r>
            <w:r w:rsidRPr="003E418E">
              <w:rPr>
                <w:rFonts w:ascii="Arial Rounded MT Bold" w:hAnsi="Arial Rounded MT Bold"/>
                <w:color w:val="800000"/>
              </w:rPr>
              <w:t xml:space="preserve">consumption in the UK is for </w:t>
            </w:r>
            <w:r w:rsidR="003E418E">
              <w:rPr>
                <w:rFonts w:ascii="Arial Rounded MT Bold" w:hAnsi="Arial Rounded MT Bold"/>
                <w:color w:val="800000"/>
              </w:rPr>
              <w:tab/>
            </w:r>
            <w:r w:rsidRPr="003E418E">
              <w:rPr>
                <w:rFonts w:ascii="Arial Rounded MT Bold" w:hAnsi="Arial Rounded MT Bold"/>
                <w:color w:val="800000"/>
              </w:rPr>
              <w:t>cooling.</w:t>
            </w:r>
          </w:p>
          <w:p w14:paraId="2213225A" w14:textId="77777777" w:rsidR="00CA43EA" w:rsidRPr="003E418E" w:rsidRDefault="00CA43EA" w:rsidP="00AA5B87">
            <w:pPr>
              <w:rPr>
                <w:rFonts w:ascii="Arial Rounded MT Bold" w:hAnsi="Arial Rounded MT Bold"/>
                <w:color w:val="800000"/>
              </w:rPr>
            </w:pPr>
            <w:r w:rsidRPr="003E418E">
              <w:rPr>
                <w:rFonts w:ascii="Arial Rounded MT Bold" w:hAnsi="Arial Rounded MT Bold"/>
                <w:color w:val="800000"/>
              </w:rPr>
              <w:tab/>
            </w:r>
          </w:p>
          <w:p w14:paraId="53199915" w14:textId="2448A900" w:rsidR="00CA43EA" w:rsidRPr="003E418E" w:rsidRDefault="00CA43EA" w:rsidP="00AA5B87">
            <w:pPr>
              <w:rPr>
                <w:rFonts w:ascii="Arial Rounded MT Bold" w:hAnsi="Arial Rounded MT Bold"/>
                <w:color w:val="800000"/>
              </w:rPr>
            </w:pPr>
            <w:r w:rsidRPr="003E418E">
              <w:rPr>
                <w:rFonts w:ascii="Arial Rounded MT Bold" w:hAnsi="Arial Rounded MT Bold"/>
                <w:color w:val="800000"/>
              </w:rPr>
              <w:tab/>
              <w:t xml:space="preserve">Our expert team at Qe solutions are very much part of the </w:t>
            </w:r>
            <w:r w:rsidRPr="003E418E">
              <w:rPr>
                <w:rFonts w:ascii="Arial Rounded MT Bold" w:hAnsi="Arial Rounded MT Bold"/>
                <w:color w:val="800000"/>
              </w:rPr>
              <w:tab/>
              <w:t xml:space="preserve">solution, specialising in design and provision of the most </w:t>
            </w:r>
            <w:r w:rsidR="003E418E">
              <w:rPr>
                <w:rFonts w:ascii="Arial Rounded MT Bold" w:hAnsi="Arial Rounded MT Bold"/>
                <w:color w:val="800000"/>
              </w:rPr>
              <w:tab/>
            </w:r>
            <w:r w:rsidRPr="003E418E">
              <w:rPr>
                <w:rFonts w:ascii="Arial Rounded MT Bold" w:hAnsi="Arial Rounded MT Bold"/>
                <w:color w:val="800000"/>
              </w:rPr>
              <w:t>energy efficient cooling solutions.</w:t>
            </w:r>
          </w:p>
          <w:p w14:paraId="181291EC" w14:textId="77777777" w:rsidR="00CA43EA" w:rsidRPr="00C85863" w:rsidRDefault="00CA43EA" w:rsidP="00AA5B87">
            <w:pPr>
              <w:rPr>
                <w:color w:val="009999"/>
                <w:sz w:val="24"/>
                <w:szCs w:val="24"/>
              </w:rPr>
            </w:pPr>
            <w:r w:rsidRPr="002719AC">
              <w:rPr>
                <w:b/>
                <w:bCs/>
                <w:noProof/>
                <w:color w:val="800000"/>
                <w:sz w:val="24"/>
                <w:szCs w:val="24"/>
              </w:rPr>
              <mc:AlternateContent>
                <mc:Choice Requires="wps">
                  <w:drawing>
                    <wp:anchor distT="0" distB="0" distL="114300" distR="114300" simplePos="0" relativeHeight="251663360" behindDoc="0" locked="0" layoutInCell="1" allowOverlap="1" wp14:anchorId="614D3B0C" wp14:editId="474D0C7C">
                      <wp:simplePos x="0" y="0"/>
                      <wp:positionH relativeFrom="column">
                        <wp:posOffset>198120</wp:posOffset>
                      </wp:positionH>
                      <wp:positionV relativeFrom="paragraph">
                        <wp:posOffset>285750</wp:posOffset>
                      </wp:positionV>
                      <wp:extent cx="4181475" cy="34194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419475"/>
                              </a:xfrm>
                              <a:prstGeom prst="rect">
                                <a:avLst/>
                              </a:prstGeom>
                              <a:noFill/>
                              <a:ln w="9525">
                                <a:solidFill>
                                  <a:srgbClr val="009999"/>
                                </a:solidFill>
                                <a:prstDash val="sysDot"/>
                                <a:miter lim="800000"/>
                                <a:headEnd/>
                                <a:tailEnd/>
                              </a:ln>
                            </wps:spPr>
                            <wps:txbx>
                              <w:txbxContent>
                                <w:p w14:paraId="7123C946" w14:textId="77777777" w:rsidR="00CA43EA" w:rsidRPr="003E418E" w:rsidRDefault="00CA43EA" w:rsidP="00CA43EA">
                                  <w:pPr>
                                    <w:spacing w:line="240" w:lineRule="auto"/>
                                    <w:rPr>
                                      <w:rFonts w:ascii="Arial Rounded MT Bold" w:hAnsi="Arial Rounded MT Bold"/>
                                      <w:color w:val="009999"/>
                                      <w:sz w:val="32"/>
                                      <w:szCs w:val="32"/>
                                    </w:rPr>
                                  </w:pPr>
                                  <w:r w:rsidRPr="003E418E">
                                    <w:rPr>
                                      <w:rFonts w:ascii="Arial Rounded MT Bold" w:hAnsi="Arial Rounded MT Bold"/>
                                      <w:b/>
                                      <w:bCs/>
                                      <w:color w:val="800000"/>
                                      <w:sz w:val="32"/>
                                      <w:szCs w:val="32"/>
                                    </w:rPr>
                                    <w:t>Case study:</w:t>
                                  </w:r>
                                  <w:r w:rsidRPr="003E418E">
                                    <w:rPr>
                                      <w:rFonts w:ascii="Arial Rounded MT Bold" w:hAnsi="Arial Rounded MT Bold"/>
                                      <w:b/>
                                      <w:bCs/>
                                      <w:color w:val="009999"/>
                                      <w:sz w:val="32"/>
                                      <w:szCs w:val="32"/>
                                    </w:rPr>
                                    <w:t xml:space="preserve"> </w:t>
                                  </w:r>
                                  <w:r w:rsidRPr="003E418E">
                                    <w:rPr>
                                      <w:rFonts w:ascii="Arial Rounded MT Bold" w:hAnsi="Arial Rounded MT Bold"/>
                                      <w:color w:val="009999"/>
                                      <w:sz w:val="32"/>
                                      <w:szCs w:val="32"/>
                                    </w:rPr>
                                    <w:t>Telecoms Cooling</w:t>
                                  </w:r>
                                </w:p>
                                <w:p w14:paraId="04ED840F" w14:textId="77777777" w:rsidR="00CA43EA" w:rsidRPr="003E418E" w:rsidRDefault="00CA43EA" w:rsidP="00CA43EA">
                                  <w:pPr>
                                    <w:spacing w:line="240" w:lineRule="auto"/>
                                    <w:rPr>
                                      <w:rFonts w:ascii="Arial Rounded MT Bold" w:hAnsi="Arial Rounded MT Bold"/>
                                      <w:b/>
                                      <w:bCs/>
                                      <w:color w:val="800000"/>
                                    </w:rPr>
                                  </w:pPr>
                                  <w:r w:rsidRPr="003E418E">
                                    <w:rPr>
                                      <w:rFonts w:ascii="Arial Rounded MT Bold" w:hAnsi="Arial Rounded MT Bold"/>
                                      <w:b/>
                                      <w:bCs/>
                                      <w:color w:val="800000"/>
                                    </w:rPr>
                                    <w:t>The challenge</w:t>
                                  </w:r>
                                </w:p>
                                <w:p w14:paraId="26EFF038" w14:textId="77777777" w:rsidR="00CA43EA" w:rsidRPr="003E418E" w:rsidRDefault="00CA43EA" w:rsidP="00CA43EA">
                                  <w:pPr>
                                    <w:spacing w:line="240" w:lineRule="auto"/>
                                    <w:rPr>
                                      <w:rFonts w:ascii="Arial Rounded MT Bold" w:hAnsi="Arial Rounded MT Bold"/>
                                      <w:color w:val="800000"/>
                                    </w:rPr>
                                  </w:pPr>
                                  <w:r w:rsidRPr="003E418E">
                                    <w:rPr>
                                      <w:rFonts w:ascii="Arial Rounded MT Bold" w:hAnsi="Arial Rounded MT Bold"/>
                                      <w:color w:val="800000"/>
                                    </w:rPr>
                                    <w:t>Nationwide upgrade of over 10,000 cooling units with the aim of achieving significant energy savings and reducing environmental impact of their premises.</w:t>
                                  </w:r>
                                </w:p>
                                <w:p w14:paraId="5DDF53BB" w14:textId="77777777" w:rsidR="00CA43EA" w:rsidRPr="003E418E" w:rsidRDefault="00CA43EA" w:rsidP="00CA43EA">
                                  <w:pPr>
                                    <w:spacing w:line="240" w:lineRule="auto"/>
                                    <w:rPr>
                                      <w:rFonts w:ascii="Arial Rounded MT Bold" w:hAnsi="Arial Rounded MT Bold"/>
                                      <w:b/>
                                      <w:bCs/>
                                      <w:color w:val="800000"/>
                                    </w:rPr>
                                  </w:pPr>
                                  <w:r w:rsidRPr="003E418E">
                                    <w:rPr>
                                      <w:rFonts w:ascii="Arial Rounded MT Bold" w:hAnsi="Arial Rounded MT Bold"/>
                                      <w:b/>
                                      <w:bCs/>
                                      <w:color w:val="800000"/>
                                    </w:rPr>
                                    <w:t>Solution</w:t>
                                  </w:r>
                                </w:p>
                                <w:p w14:paraId="5B9C2066" w14:textId="77777777" w:rsidR="00CA43EA" w:rsidRPr="003E418E" w:rsidRDefault="00CA43EA" w:rsidP="00CA43EA">
                                  <w:pPr>
                                    <w:spacing w:line="240" w:lineRule="auto"/>
                                    <w:rPr>
                                      <w:rFonts w:ascii="Arial Rounded MT Bold" w:hAnsi="Arial Rounded MT Bold"/>
                                      <w:color w:val="800000"/>
                                    </w:rPr>
                                  </w:pPr>
                                  <w:r w:rsidRPr="003E418E">
                                    <w:rPr>
                                      <w:rFonts w:ascii="Arial Rounded MT Bold" w:hAnsi="Arial Rounded MT Bold"/>
                                      <w:color w:val="800000"/>
                                    </w:rPr>
                                    <w:t>The solution, designed by the Qe team, was the Qe Fresh Air Direct Adiabatic (FADA) Cooling unit. The FADA unit utilises external cool air, natural thermal gradients, and offers accurate temperature control.</w:t>
                                  </w:r>
                                </w:p>
                                <w:p w14:paraId="0F93BF60" w14:textId="77777777" w:rsidR="00CA43EA" w:rsidRPr="003E418E" w:rsidRDefault="00CA43EA" w:rsidP="00CA43EA">
                                  <w:pPr>
                                    <w:spacing w:line="240" w:lineRule="auto"/>
                                    <w:rPr>
                                      <w:rFonts w:ascii="Arial Rounded MT Bold" w:hAnsi="Arial Rounded MT Bold"/>
                                      <w:color w:val="800000"/>
                                    </w:rPr>
                                  </w:pPr>
                                  <w:r w:rsidRPr="003E418E">
                                    <w:rPr>
                                      <w:rFonts w:ascii="Arial Rounded MT Bold" w:hAnsi="Arial Rounded MT Bold"/>
                                      <w:b/>
                                      <w:bCs/>
                                      <w:color w:val="800000"/>
                                    </w:rPr>
                                    <w:t>Project delivery</w:t>
                                  </w:r>
                                </w:p>
                                <w:p w14:paraId="322182F1" w14:textId="77777777" w:rsidR="00CA43EA" w:rsidRPr="003E418E" w:rsidRDefault="00CA43EA" w:rsidP="00CA43EA">
                                  <w:pPr>
                                    <w:spacing w:line="240" w:lineRule="auto"/>
                                    <w:rPr>
                                      <w:rFonts w:ascii="Arial Rounded MT Bold" w:hAnsi="Arial Rounded MT Bold"/>
                                      <w:color w:val="800000"/>
                                    </w:rPr>
                                  </w:pPr>
                                  <w:r w:rsidRPr="003E418E">
                                    <w:rPr>
                                      <w:rFonts w:ascii="Arial Rounded MT Bold" w:hAnsi="Arial Rounded MT Bold"/>
                                      <w:color w:val="800000"/>
                                    </w:rPr>
                                    <w:t>4500 FADA units installed each delivering an average reduction of 5.13kW consumed per hour.</w:t>
                                  </w:r>
                                </w:p>
                                <w:p w14:paraId="4AA932D0" w14:textId="77777777" w:rsidR="00CA43EA" w:rsidRPr="00C97441" w:rsidRDefault="00CA43EA" w:rsidP="00CA43EA">
                                  <w:pPr>
                                    <w:spacing w:line="240" w:lineRule="auto"/>
                                    <w:rPr>
                                      <w:color w:val="009999"/>
                                      <w:sz w:val="24"/>
                                      <w:szCs w:val="24"/>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D3B0C" id="_x0000_t202" coordsize="21600,21600" o:spt="202" path="m,l,21600r21600,l21600,xe">
                      <v:stroke joinstyle="miter"/>
                      <v:path gradientshapeok="t" o:connecttype="rect"/>
                    </v:shapetype>
                    <v:shape id="Text Box 2" o:spid="_x0000_s1026" type="#_x0000_t202" style="position:absolute;margin-left:15.6pt;margin-top:22.5pt;width:329.25pt;height:26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" filled="f" strokecolor="#099">
                      <v:stroke dashstyle="1 1"/>
                      <v:textbox>
                        <w:txbxContent>
                          <w:p w14:paraId="7123C946" w14:textId="77777777" w:rsidR="00CA43EA" w:rsidRPr="003E418E" w:rsidRDefault="00CA43EA" w:rsidP="00CA43EA">
                            <w:pPr>
                              <w:spacing w:line="240" w:lineRule="auto"/>
                              <w:rPr>
                                <w:rFonts w:ascii="Arial Rounded MT Bold" w:hAnsi="Arial Rounded MT Bold"/>
                                <w:color w:val="009999"/>
                                <w:sz w:val="32"/>
                                <w:szCs w:val="32"/>
                              </w:rPr>
                            </w:pPr>
                            <w:r w:rsidRPr="003E418E">
                              <w:rPr>
                                <w:rFonts w:ascii="Arial Rounded MT Bold" w:hAnsi="Arial Rounded MT Bold"/>
                                <w:b/>
                                <w:bCs/>
                                <w:color w:val="800000"/>
                                <w:sz w:val="32"/>
                                <w:szCs w:val="32"/>
                              </w:rPr>
                              <w:t>Case study:</w:t>
                            </w:r>
                            <w:r w:rsidRPr="003E418E">
                              <w:rPr>
                                <w:rFonts w:ascii="Arial Rounded MT Bold" w:hAnsi="Arial Rounded MT Bold"/>
                                <w:b/>
                                <w:bCs/>
                                <w:color w:val="009999"/>
                                <w:sz w:val="32"/>
                                <w:szCs w:val="32"/>
                              </w:rPr>
                              <w:t xml:space="preserve"> </w:t>
                            </w:r>
                            <w:r w:rsidRPr="003E418E">
                              <w:rPr>
                                <w:rFonts w:ascii="Arial Rounded MT Bold" w:hAnsi="Arial Rounded MT Bold"/>
                                <w:color w:val="009999"/>
                                <w:sz w:val="32"/>
                                <w:szCs w:val="32"/>
                              </w:rPr>
                              <w:t>Telecoms Cooling</w:t>
                            </w:r>
                          </w:p>
                          <w:p w14:paraId="04ED840F" w14:textId="77777777" w:rsidR="00CA43EA" w:rsidRPr="003E418E" w:rsidRDefault="00CA43EA" w:rsidP="00CA43EA">
                            <w:pPr>
                              <w:spacing w:line="240" w:lineRule="auto"/>
                              <w:rPr>
                                <w:rFonts w:ascii="Arial Rounded MT Bold" w:hAnsi="Arial Rounded MT Bold"/>
                                <w:b/>
                                <w:bCs/>
                                <w:color w:val="800000"/>
                              </w:rPr>
                            </w:pPr>
                            <w:r w:rsidRPr="003E418E">
                              <w:rPr>
                                <w:rFonts w:ascii="Arial Rounded MT Bold" w:hAnsi="Arial Rounded MT Bold"/>
                                <w:b/>
                                <w:bCs/>
                                <w:color w:val="800000"/>
                              </w:rPr>
                              <w:t>The challenge</w:t>
                            </w:r>
                          </w:p>
                          <w:p w14:paraId="26EFF038" w14:textId="77777777" w:rsidR="00CA43EA" w:rsidRPr="003E418E" w:rsidRDefault="00CA43EA" w:rsidP="00CA43EA">
                            <w:pPr>
                              <w:spacing w:line="240" w:lineRule="auto"/>
                              <w:rPr>
                                <w:rFonts w:ascii="Arial Rounded MT Bold" w:hAnsi="Arial Rounded MT Bold"/>
                                <w:color w:val="800000"/>
                              </w:rPr>
                            </w:pPr>
                            <w:r w:rsidRPr="003E418E">
                              <w:rPr>
                                <w:rFonts w:ascii="Arial Rounded MT Bold" w:hAnsi="Arial Rounded MT Bold"/>
                                <w:color w:val="800000"/>
                              </w:rPr>
                              <w:t>Nationwide upgrade of over 10,000 cooling units with the aim of achieving significant energy savings and reducing environmental impact of their premises.</w:t>
                            </w:r>
                          </w:p>
                          <w:p w14:paraId="5DDF53BB" w14:textId="77777777" w:rsidR="00CA43EA" w:rsidRPr="003E418E" w:rsidRDefault="00CA43EA" w:rsidP="00CA43EA">
                            <w:pPr>
                              <w:spacing w:line="240" w:lineRule="auto"/>
                              <w:rPr>
                                <w:rFonts w:ascii="Arial Rounded MT Bold" w:hAnsi="Arial Rounded MT Bold"/>
                                <w:b/>
                                <w:bCs/>
                                <w:color w:val="800000"/>
                              </w:rPr>
                            </w:pPr>
                            <w:r w:rsidRPr="003E418E">
                              <w:rPr>
                                <w:rFonts w:ascii="Arial Rounded MT Bold" w:hAnsi="Arial Rounded MT Bold"/>
                                <w:b/>
                                <w:bCs/>
                                <w:color w:val="800000"/>
                              </w:rPr>
                              <w:t>Solution</w:t>
                            </w:r>
                          </w:p>
                          <w:p w14:paraId="5B9C2066" w14:textId="77777777" w:rsidR="00CA43EA" w:rsidRPr="003E418E" w:rsidRDefault="00CA43EA" w:rsidP="00CA43EA">
                            <w:pPr>
                              <w:spacing w:line="240" w:lineRule="auto"/>
                              <w:rPr>
                                <w:rFonts w:ascii="Arial Rounded MT Bold" w:hAnsi="Arial Rounded MT Bold"/>
                                <w:color w:val="800000"/>
                              </w:rPr>
                            </w:pPr>
                            <w:r w:rsidRPr="003E418E">
                              <w:rPr>
                                <w:rFonts w:ascii="Arial Rounded MT Bold" w:hAnsi="Arial Rounded MT Bold"/>
                                <w:color w:val="800000"/>
                              </w:rPr>
                              <w:t>The solution, designed by the Qe team, was the Qe Fresh Air Direct Adiabatic (FADA) Cooling unit. The FADA unit utilises external cool air, natural thermal gradients, and offers accurate temperature control.</w:t>
                            </w:r>
                          </w:p>
                          <w:p w14:paraId="0F93BF60" w14:textId="77777777" w:rsidR="00CA43EA" w:rsidRPr="003E418E" w:rsidRDefault="00CA43EA" w:rsidP="00CA43EA">
                            <w:pPr>
                              <w:spacing w:line="240" w:lineRule="auto"/>
                              <w:rPr>
                                <w:rFonts w:ascii="Arial Rounded MT Bold" w:hAnsi="Arial Rounded MT Bold"/>
                                <w:color w:val="800000"/>
                              </w:rPr>
                            </w:pPr>
                            <w:r w:rsidRPr="003E418E">
                              <w:rPr>
                                <w:rFonts w:ascii="Arial Rounded MT Bold" w:hAnsi="Arial Rounded MT Bold"/>
                                <w:b/>
                                <w:bCs/>
                                <w:color w:val="800000"/>
                              </w:rPr>
                              <w:t>Project delivery</w:t>
                            </w:r>
                          </w:p>
                          <w:p w14:paraId="322182F1" w14:textId="77777777" w:rsidR="00CA43EA" w:rsidRPr="003E418E" w:rsidRDefault="00CA43EA" w:rsidP="00CA43EA">
                            <w:pPr>
                              <w:spacing w:line="240" w:lineRule="auto"/>
                              <w:rPr>
                                <w:rFonts w:ascii="Arial Rounded MT Bold" w:hAnsi="Arial Rounded MT Bold"/>
                                <w:color w:val="800000"/>
                              </w:rPr>
                            </w:pPr>
                            <w:r w:rsidRPr="003E418E">
                              <w:rPr>
                                <w:rFonts w:ascii="Arial Rounded MT Bold" w:hAnsi="Arial Rounded MT Bold"/>
                                <w:color w:val="800000"/>
                              </w:rPr>
                              <w:t>4500 FADA units installed each delivering an average reduction of 5.13kW consumed per hour.</w:t>
                            </w:r>
                          </w:p>
                          <w:p w14:paraId="4AA932D0" w14:textId="77777777" w:rsidR="00CA43EA" w:rsidRPr="00C97441" w:rsidRDefault="00CA43EA" w:rsidP="00CA43EA">
                            <w:pPr>
                              <w:spacing w:line="240" w:lineRule="auto"/>
                              <w:rPr>
                                <w:color w:val="009999"/>
                                <w:sz w:val="24"/>
                                <w:szCs w:val="24"/>
                                <w:highlight w:val="yellow"/>
                              </w:rPr>
                            </w:pPr>
                          </w:p>
                        </w:txbxContent>
                      </v:textbox>
                      <w10:wrap type="square"/>
                    </v:shape>
                  </w:pict>
                </mc:Fallback>
              </mc:AlternateContent>
            </w:r>
          </w:p>
        </w:tc>
        <w:tc>
          <w:tcPr>
            <w:tcW w:w="4536" w:type="dxa"/>
            <w:tcBorders>
              <w:top w:val="dotted" w:sz="4" w:space="0" w:color="D9D9D9" w:themeColor="background1" w:themeShade="D9"/>
              <w:left w:val="dotted" w:sz="4" w:space="0" w:color="A6A6A6" w:themeColor="background1" w:themeShade="A6"/>
              <w:bottom w:val="dotted" w:sz="4" w:space="0" w:color="D9D9D9" w:themeColor="background1" w:themeShade="D9"/>
              <w:right w:val="dotted" w:sz="4" w:space="0" w:color="D9D9D9" w:themeColor="background1" w:themeShade="D9"/>
            </w:tcBorders>
          </w:tcPr>
          <w:p w14:paraId="1B74D5AA" w14:textId="77777777" w:rsidR="00CA43EA" w:rsidRPr="00DE584A" w:rsidRDefault="00CA43EA" w:rsidP="00AA5B87">
            <w:pPr>
              <w:rPr>
                <w:b/>
                <w:bCs/>
                <w:color w:val="800000"/>
                <w:sz w:val="32"/>
                <w:szCs w:val="32"/>
              </w:rPr>
            </w:pPr>
            <w:r w:rsidRPr="00955069">
              <w:rPr>
                <w:b/>
                <w:bCs/>
                <w:noProof/>
                <w:color w:val="800000"/>
                <w:sz w:val="24"/>
                <w:szCs w:val="24"/>
              </w:rPr>
              <mc:AlternateContent>
                <mc:Choice Requires="wps">
                  <w:drawing>
                    <wp:anchor distT="0" distB="0" distL="114300" distR="114300" simplePos="0" relativeHeight="251664384" behindDoc="1" locked="0" layoutInCell="1" allowOverlap="1" wp14:anchorId="0F986506" wp14:editId="326A6CEC">
                      <wp:simplePos x="0" y="0"/>
                      <wp:positionH relativeFrom="column">
                        <wp:posOffset>65405</wp:posOffset>
                      </wp:positionH>
                      <wp:positionV relativeFrom="paragraph">
                        <wp:posOffset>130175</wp:posOffset>
                      </wp:positionV>
                      <wp:extent cx="2714625" cy="5401310"/>
                      <wp:effectExtent l="0" t="0" r="28575" b="27940"/>
                      <wp:wrapThrough wrapText="bothSides">
                        <wp:wrapPolygon edited="0">
                          <wp:start x="0" y="0"/>
                          <wp:lineTo x="0" y="21636"/>
                          <wp:lineTo x="21676" y="21636"/>
                          <wp:lineTo x="21676" y="0"/>
                          <wp:lineTo x="0"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401310"/>
                              </a:xfrm>
                              <a:prstGeom prst="rect">
                                <a:avLst/>
                              </a:prstGeom>
                              <a:noFill/>
                              <a:ln w="9525">
                                <a:solidFill>
                                  <a:srgbClr val="009999"/>
                                </a:solidFill>
                                <a:prstDash val="sysDot"/>
                                <a:miter lim="800000"/>
                                <a:headEnd/>
                                <a:tailEnd/>
                              </a:ln>
                            </wps:spPr>
                            <wps:txbx>
                              <w:txbxContent>
                                <w:p w14:paraId="5AF90450" w14:textId="77777777" w:rsidR="00CA43EA" w:rsidRPr="00996711" w:rsidRDefault="00CA43EA" w:rsidP="00CA43EA">
                                  <w:pPr>
                                    <w:rPr>
                                      <w:rFonts w:ascii="Arial Rounded MT Bold" w:hAnsi="Arial Rounded MT Bold"/>
                                      <w:color w:val="800000"/>
                                      <w:sz w:val="36"/>
                                      <w:szCs w:val="36"/>
                                    </w:rPr>
                                  </w:pPr>
                                  <w:r w:rsidRPr="00996711">
                                    <w:rPr>
                                      <w:rFonts w:ascii="Arial Rounded MT Bold" w:hAnsi="Arial Rounded MT Bold"/>
                                      <w:b/>
                                      <w:bCs/>
                                      <w:color w:val="800000"/>
                                      <w:sz w:val="36"/>
                                      <w:szCs w:val="36"/>
                                    </w:rPr>
                                    <w:t>Results</w:t>
                                  </w:r>
                                  <w:r w:rsidRPr="00996711">
                                    <w:rPr>
                                      <w:rFonts w:ascii="Arial Rounded MT Bold" w:hAnsi="Arial Rounded MT Bold"/>
                                      <w:b/>
                                      <w:bCs/>
                                      <w:color w:val="800000"/>
                                      <w:sz w:val="36"/>
                                      <w:szCs w:val="36"/>
                                    </w:rPr>
                                    <w:tab/>
                                  </w:r>
                                  <w:r w:rsidRPr="00996711">
                                    <w:rPr>
                                      <w:rFonts w:ascii="Arial Rounded MT Bold" w:hAnsi="Arial Rounded MT Bold"/>
                                      <w:b/>
                                      <w:bCs/>
                                      <w:color w:val="800000"/>
                                      <w:sz w:val="36"/>
                                      <w:szCs w:val="36"/>
                                    </w:rPr>
                                    <w:tab/>
                                    <w:t xml:space="preserve">               </w:t>
                                  </w:r>
                                </w:p>
                                <w:p w14:paraId="1E274669" w14:textId="77777777" w:rsidR="00CA43EA" w:rsidRPr="00996711" w:rsidRDefault="00CA43EA" w:rsidP="00CA43EA">
                                  <w:pPr>
                                    <w:rPr>
                                      <w:rFonts w:ascii="Arial Rounded MT Bold" w:hAnsi="Arial Rounded MT Bold"/>
                                      <w:b/>
                                      <w:bCs/>
                                      <w:color w:val="800000"/>
                                      <w:sz w:val="24"/>
                                      <w:szCs w:val="24"/>
                                    </w:rPr>
                                  </w:pPr>
                                  <w:r w:rsidRPr="00996711">
                                    <w:rPr>
                                      <w:rFonts w:ascii="Arial Rounded MT Bold" w:hAnsi="Arial Rounded MT Bold"/>
                                      <w:b/>
                                      <w:bCs/>
                                      <w:color w:val="800000"/>
                                      <w:sz w:val="24"/>
                                      <w:szCs w:val="24"/>
                                    </w:rPr>
                                    <w:t>Energy consumption</w:t>
                                  </w:r>
                                </w:p>
                                <w:p w14:paraId="63C4D959" w14:textId="77777777" w:rsidR="00CA43EA" w:rsidRPr="009F0BA0" w:rsidRDefault="00CA43EA" w:rsidP="00CA43EA">
                                  <w:pPr>
                                    <w:rPr>
                                      <w:rFonts w:ascii="Arial Rounded MT Bold" w:hAnsi="Arial Rounded MT Bold"/>
                                      <w:color w:val="800000"/>
                                      <w:sz w:val="24"/>
                                      <w:szCs w:val="24"/>
                                    </w:rPr>
                                  </w:pPr>
                                  <w:r w:rsidRPr="009F0BA0">
                                    <w:rPr>
                                      <w:rFonts w:ascii="Arial Rounded MT Bold" w:hAnsi="Arial Rounded MT Bold"/>
                                      <w:color w:val="009999"/>
                                      <w:sz w:val="44"/>
                                      <w:szCs w:val="44"/>
                                    </w:rPr>
                                    <w:t>202.5 million kWh</w:t>
                                  </w:r>
                                  <w:r w:rsidRPr="009F0BA0">
                                    <w:rPr>
                                      <w:rFonts w:ascii="Arial Rounded MT Bold" w:hAnsi="Arial Rounded MT Bold"/>
                                      <w:color w:val="009999"/>
                                      <w:sz w:val="24"/>
                                      <w:szCs w:val="24"/>
                                    </w:rPr>
                                    <w:t xml:space="preserve"> </w:t>
                                  </w:r>
                                  <w:r w:rsidRPr="009F0BA0">
                                    <w:rPr>
                                      <w:rFonts w:ascii="Arial Rounded MT Bold" w:hAnsi="Arial Rounded MT Bold"/>
                                      <w:color w:val="800000"/>
                                      <w:sz w:val="24"/>
                                      <w:szCs w:val="24"/>
                                    </w:rPr>
                                    <w:t xml:space="preserve">                      </w:t>
                                  </w:r>
                                  <w:r w:rsidRPr="009F0BA0">
                                    <w:rPr>
                                      <w:rFonts w:ascii="Arial Rounded MT Bold" w:hAnsi="Arial Rounded MT Bold"/>
                                      <w:color w:val="009999"/>
                                      <w:sz w:val="24"/>
                                      <w:szCs w:val="24"/>
                                    </w:rPr>
                                    <w:t>Saved per year</w:t>
                                  </w:r>
                                </w:p>
                                <w:p w14:paraId="11D315CF" w14:textId="77777777" w:rsidR="00CA43EA" w:rsidRPr="00996711" w:rsidRDefault="00CA43EA" w:rsidP="00CA43EA">
                                  <w:pPr>
                                    <w:rPr>
                                      <w:rFonts w:ascii="Arial Rounded MT Bold" w:hAnsi="Arial Rounded MT Bold"/>
                                      <w:b/>
                                      <w:bCs/>
                                      <w:color w:val="800000"/>
                                      <w:sz w:val="24"/>
                                      <w:szCs w:val="24"/>
                                    </w:rPr>
                                  </w:pPr>
                                  <w:r w:rsidRPr="00996711">
                                    <w:rPr>
                                      <w:rFonts w:ascii="Arial Rounded MT Bold" w:hAnsi="Arial Rounded MT Bold"/>
                                      <w:b/>
                                      <w:bCs/>
                                      <w:color w:val="800000"/>
                                      <w:sz w:val="24"/>
                                      <w:szCs w:val="24"/>
                                    </w:rPr>
                                    <w:t>Running cost</w:t>
                                  </w:r>
                                </w:p>
                                <w:p w14:paraId="69F85DF2" w14:textId="77777777" w:rsidR="00CA43EA" w:rsidRPr="009F0BA0" w:rsidRDefault="00CA43EA" w:rsidP="00CA43EA">
                                  <w:pPr>
                                    <w:rPr>
                                      <w:rFonts w:ascii="Arial Rounded MT Bold" w:hAnsi="Arial Rounded MT Bold"/>
                                      <w:color w:val="800000"/>
                                      <w:sz w:val="24"/>
                                      <w:szCs w:val="24"/>
                                    </w:rPr>
                                  </w:pPr>
                                  <w:r w:rsidRPr="009F0BA0">
                                    <w:rPr>
                                      <w:rFonts w:ascii="Arial Rounded MT Bold" w:hAnsi="Arial Rounded MT Bold"/>
                                      <w:color w:val="009999"/>
                                      <w:sz w:val="44"/>
                                      <w:szCs w:val="44"/>
                                    </w:rPr>
                                    <w:t>£132 million</w:t>
                                  </w:r>
                                  <w:r w:rsidRPr="009F0BA0">
                                    <w:rPr>
                                      <w:rFonts w:ascii="Arial Rounded MT Bold" w:hAnsi="Arial Rounded MT Bold"/>
                                      <w:color w:val="009999"/>
                                      <w:sz w:val="44"/>
                                      <w:szCs w:val="44"/>
                                    </w:rPr>
                                    <w:tab/>
                                  </w:r>
                                  <w:r w:rsidRPr="009F0BA0">
                                    <w:rPr>
                                      <w:rFonts w:ascii="Arial Rounded MT Bold" w:hAnsi="Arial Rounded MT Bold"/>
                                      <w:color w:val="009999"/>
                                      <w:sz w:val="44"/>
                                      <w:szCs w:val="44"/>
                                    </w:rPr>
                                    <w:tab/>
                                    <w:t xml:space="preserve">     </w:t>
                                  </w:r>
                                  <w:r w:rsidRPr="009F0BA0">
                                    <w:rPr>
                                      <w:rFonts w:ascii="Arial Rounded MT Bold" w:hAnsi="Arial Rounded MT Bold"/>
                                      <w:color w:val="009999"/>
                                      <w:sz w:val="24"/>
                                      <w:szCs w:val="24"/>
                                    </w:rPr>
                                    <w:t>Saved for the period 2014 - 2021</w:t>
                                  </w:r>
                                </w:p>
                                <w:p w14:paraId="7838EC25" w14:textId="77777777" w:rsidR="00CA43EA" w:rsidRPr="00996711" w:rsidRDefault="00CA43EA" w:rsidP="00CA43EA">
                                  <w:pPr>
                                    <w:rPr>
                                      <w:rFonts w:ascii="Arial Rounded MT Bold" w:hAnsi="Arial Rounded MT Bold"/>
                                      <w:b/>
                                      <w:bCs/>
                                      <w:color w:val="800000"/>
                                      <w:sz w:val="24"/>
                                      <w:szCs w:val="24"/>
                                    </w:rPr>
                                  </w:pPr>
                                  <w:r w:rsidRPr="00996711">
                                    <w:rPr>
                                      <w:rFonts w:ascii="Arial Rounded MT Bold" w:hAnsi="Arial Rounded MT Bold"/>
                                      <w:b/>
                                      <w:bCs/>
                                      <w:color w:val="800000"/>
                                      <w:sz w:val="24"/>
                                      <w:szCs w:val="24"/>
                                    </w:rPr>
                                    <w:t>CO2 emissions</w:t>
                                  </w:r>
                                </w:p>
                                <w:p w14:paraId="3AC84279" w14:textId="73A5F9BE" w:rsidR="00CA43EA" w:rsidRPr="00E70154" w:rsidRDefault="00CA43EA" w:rsidP="00CA43EA">
                                  <w:pPr>
                                    <w:rPr>
                                      <w:color w:val="009999"/>
                                      <w:sz w:val="24"/>
                                      <w:szCs w:val="24"/>
                                    </w:rPr>
                                  </w:pPr>
                                  <w:r>
                                    <w:tab/>
                                  </w:r>
                                  <w:r>
                                    <w:tab/>
                                  </w:r>
                                  <w:r w:rsidR="00E661C7" w:rsidRPr="00E661C7">
                                    <w:rPr>
                                      <w:noProof/>
                                    </w:rPr>
                                    <w:drawing>
                                      <wp:inline distT="0" distB="0" distL="0" distR="0" wp14:anchorId="3D36D054" wp14:editId="26505A53">
                                        <wp:extent cx="1885950" cy="2352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2352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86506" id="_x0000_s1027" type="#_x0000_t202" style="position:absolute;margin-left:5.15pt;margin-top:10.25pt;width:213.75pt;height:42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" filled="f" strokecolor="#099">
                      <v:stroke dashstyle="1 1"/>
                      <v:textbox>
                        <w:txbxContent>
                          <w:p w14:paraId="5AF90450" w14:textId="77777777" w:rsidR="00CA43EA" w:rsidRPr="00996711" w:rsidRDefault="00CA43EA" w:rsidP="00CA43EA">
                            <w:pPr>
                              <w:rPr>
                                <w:rFonts w:ascii="Arial Rounded MT Bold" w:hAnsi="Arial Rounded MT Bold"/>
                                <w:color w:val="800000"/>
                                <w:sz w:val="36"/>
                                <w:szCs w:val="36"/>
                              </w:rPr>
                            </w:pPr>
                            <w:r w:rsidRPr="00996711">
                              <w:rPr>
                                <w:rFonts w:ascii="Arial Rounded MT Bold" w:hAnsi="Arial Rounded MT Bold"/>
                                <w:b/>
                                <w:bCs/>
                                <w:color w:val="800000"/>
                                <w:sz w:val="36"/>
                                <w:szCs w:val="36"/>
                              </w:rPr>
                              <w:t>Results</w:t>
                            </w:r>
                            <w:r w:rsidRPr="00996711">
                              <w:rPr>
                                <w:rFonts w:ascii="Arial Rounded MT Bold" w:hAnsi="Arial Rounded MT Bold"/>
                                <w:b/>
                                <w:bCs/>
                                <w:color w:val="800000"/>
                                <w:sz w:val="36"/>
                                <w:szCs w:val="36"/>
                              </w:rPr>
                              <w:tab/>
                            </w:r>
                            <w:r w:rsidRPr="00996711">
                              <w:rPr>
                                <w:rFonts w:ascii="Arial Rounded MT Bold" w:hAnsi="Arial Rounded MT Bold"/>
                                <w:b/>
                                <w:bCs/>
                                <w:color w:val="800000"/>
                                <w:sz w:val="36"/>
                                <w:szCs w:val="36"/>
                              </w:rPr>
                              <w:tab/>
                              <w:t xml:space="preserve">               </w:t>
                            </w:r>
                          </w:p>
                          <w:p w14:paraId="1E274669" w14:textId="77777777" w:rsidR="00CA43EA" w:rsidRPr="00996711" w:rsidRDefault="00CA43EA" w:rsidP="00CA43EA">
                            <w:pPr>
                              <w:rPr>
                                <w:rFonts w:ascii="Arial Rounded MT Bold" w:hAnsi="Arial Rounded MT Bold"/>
                                <w:b/>
                                <w:bCs/>
                                <w:color w:val="800000"/>
                                <w:sz w:val="24"/>
                                <w:szCs w:val="24"/>
                              </w:rPr>
                            </w:pPr>
                            <w:r w:rsidRPr="00996711">
                              <w:rPr>
                                <w:rFonts w:ascii="Arial Rounded MT Bold" w:hAnsi="Arial Rounded MT Bold"/>
                                <w:b/>
                                <w:bCs/>
                                <w:color w:val="800000"/>
                                <w:sz w:val="24"/>
                                <w:szCs w:val="24"/>
                              </w:rPr>
                              <w:t>Energy consumption</w:t>
                            </w:r>
                          </w:p>
                          <w:p w14:paraId="63C4D959" w14:textId="77777777" w:rsidR="00CA43EA" w:rsidRPr="009F0BA0" w:rsidRDefault="00CA43EA" w:rsidP="00CA43EA">
                            <w:pPr>
                              <w:rPr>
                                <w:rFonts w:ascii="Arial Rounded MT Bold" w:hAnsi="Arial Rounded MT Bold"/>
                                <w:color w:val="800000"/>
                                <w:sz w:val="24"/>
                                <w:szCs w:val="24"/>
                              </w:rPr>
                            </w:pPr>
                            <w:r w:rsidRPr="009F0BA0">
                              <w:rPr>
                                <w:rFonts w:ascii="Arial Rounded MT Bold" w:hAnsi="Arial Rounded MT Bold"/>
                                <w:color w:val="009999"/>
                                <w:sz w:val="44"/>
                                <w:szCs w:val="44"/>
                              </w:rPr>
                              <w:t>202.5 million kWh</w:t>
                            </w:r>
                            <w:r w:rsidRPr="009F0BA0">
                              <w:rPr>
                                <w:rFonts w:ascii="Arial Rounded MT Bold" w:hAnsi="Arial Rounded MT Bold"/>
                                <w:color w:val="009999"/>
                                <w:sz w:val="24"/>
                                <w:szCs w:val="24"/>
                              </w:rPr>
                              <w:t xml:space="preserve"> </w:t>
                            </w:r>
                            <w:r w:rsidRPr="009F0BA0">
                              <w:rPr>
                                <w:rFonts w:ascii="Arial Rounded MT Bold" w:hAnsi="Arial Rounded MT Bold"/>
                                <w:color w:val="800000"/>
                                <w:sz w:val="24"/>
                                <w:szCs w:val="24"/>
                              </w:rPr>
                              <w:t xml:space="preserve">                      </w:t>
                            </w:r>
                            <w:r w:rsidRPr="009F0BA0">
                              <w:rPr>
                                <w:rFonts w:ascii="Arial Rounded MT Bold" w:hAnsi="Arial Rounded MT Bold"/>
                                <w:color w:val="009999"/>
                                <w:sz w:val="24"/>
                                <w:szCs w:val="24"/>
                              </w:rPr>
                              <w:t>Saved per year</w:t>
                            </w:r>
                          </w:p>
                          <w:p w14:paraId="11D315CF" w14:textId="77777777" w:rsidR="00CA43EA" w:rsidRPr="00996711" w:rsidRDefault="00CA43EA" w:rsidP="00CA43EA">
                            <w:pPr>
                              <w:rPr>
                                <w:rFonts w:ascii="Arial Rounded MT Bold" w:hAnsi="Arial Rounded MT Bold"/>
                                <w:b/>
                                <w:bCs/>
                                <w:color w:val="800000"/>
                                <w:sz w:val="24"/>
                                <w:szCs w:val="24"/>
                              </w:rPr>
                            </w:pPr>
                            <w:r w:rsidRPr="00996711">
                              <w:rPr>
                                <w:rFonts w:ascii="Arial Rounded MT Bold" w:hAnsi="Arial Rounded MT Bold"/>
                                <w:b/>
                                <w:bCs/>
                                <w:color w:val="800000"/>
                                <w:sz w:val="24"/>
                                <w:szCs w:val="24"/>
                              </w:rPr>
                              <w:t>Running cost</w:t>
                            </w:r>
                          </w:p>
                          <w:p w14:paraId="69F85DF2" w14:textId="77777777" w:rsidR="00CA43EA" w:rsidRPr="009F0BA0" w:rsidRDefault="00CA43EA" w:rsidP="00CA43EA">
                            <w:pPr>
                              <w:rPr>
                                <w:rFonts w:ascii="Arial Rounded MT Bold" w:hAnsi="Arial Rounded MT Bold"/>
                                <w:color w:val="800000"/>
                                <w:sz w:val="24"/>
                                <w:szCs w:val="24"/>
                              </w:rPr>
                            </w:pPr>
                            <w:r w:rsidRPr="009F0BA0">
                              <w:rPr>
                                <w:rFonts w:ascii="Arial Rounded MT Bold" w:hAnsi="Arial Rounded MT Bold"/>
                                <w:color w:val="009999"/>
                                <w:sz w:val="44"/>
                                <w:szCs w:val="44"/>
                              </w:rPr>
                              <w:t>£132 million</w:t>
                            </w:r>
                            <w:r w:rsidRPr="009F0BA0">
                              <w:rPr>
                                <w:rFonts w:ascii="Arial Rounded MT Bold" w:hAnsi="Arial Rounded MT Bold"/>
                                <w:color w:val="009999"/>
                                <w:sz w:val="44"/>
                                <w:szCs w:val="44"/>
                              </w:rPr>
                              <w:tab/>
                            </w:r>
                            <w:r w:rsidRPr="009F0BA0">
                              <w:rPr>
                                <w:rFonts w:ascii="Arial Rounded MT Bold" w:hAnsi="Arial Rounded MT Bold"/>
                                <w:color w:val="009999"/>
                                <w:sz w:val="44"/>
                                <w:szCs w:val="44"/>
                              </w:rPr>
                              <w:tab/>
                              <w:t xml:space="preserve">     </w:t>
                            </w:r>
                            <w:r w:rsidRPr="009F0BA0">
                              <w:rPr>
                                <w:rFonts w:ascii="Arial Rounded MT Bold" w:hAnsi="Arial Rounded MT Bold"/>
                                <w:color w:val="009999"/>
                                <w:sz w:val="24"/>
                                <w:szCs w:val="24"/>
                              </w:rPr>
                              <w:t>Saved for the period 2014 - 2021</w:t>
                            </w:r>
                          </w:p>
                          <w:p w14:paraId="7838EC25" w14:textId="77777777" w:rsidR="00CA43EA" w:rsidRPr="00996711" w:rsidRDefault="00CA43EA" w:rsidP="00CA43EA">
                            <w:pPr>
                              <w:rPr>
                                <w:rFonts w:ascii="Arial Rounded MT Bold" w:hAnsi="Arial Rounded MT Bold"/>
                                <w:b/>
                                <w:bCs/>
                                <w:color w:val="800000"/>
                                <w:sz w:val="24"/>
                                <w:szCs w:val="24"/>
                              </w:rPr>
                            </w:pPr>
                            <w:r w:rsidRPr="00996711">
                              <w:rPr>
                                <w:rFonts w:ascii="Arial Rounded MT Bold" w:hAnsi="Arial Rounded MT Bold"/>
                                <w:b/>
                                <w:bCs/>
                                <w:color w:val="800000"/>
                                <w:sz w:val="24"/>
                                <w:szCs w:val="24"/>
                              </w:rPr>
                              <w:t>CO2 emissions</w:t>
                            </w:r>
                          </w:p>
                          <w:p w14:paraId="3AC84279" w14:textId="73A5F9BE" w:rsidR="00CA43EA" w:rsidRPr="00E70154" w:rsidRDefault="00CA43EA" w:rsidP="00CA43EA">
                            <w:pPr>
                              <w:rPr>
                                <w:color w:val="009999"/>
                                <w:sz w:val="24"/>
                                <w:szCs w:val="24"/>
                              </w:rPr>
                            </w:pPr>
                            <w:r>
                              <w:tab/>
                            </w:r>
                            <w:r>
                              <w:tab/>
                            </w:r>
                            <w:r w:rsidR="00E661C7" w:rsidRPr="00E661C7">
                              <w:rPr>
                                <w:noProof/>
                              </w:rPr>
                              <w:drawing>
                                <wp:inline distT="0" distB="0" distL="0" distR="0" wp14:anchorId="3D36D054" wp14:editId="26505A53">
                                  <wp:extent cx="1885950" cy="2352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2352675"/>
                                          </a:xfrm>
                                          <a:prstGeom prst="rect">
                                            <a:avLst/>
                                          </a:prstGeom>
                                          <a:noFill/>
                                          <a:ln>
                                            <a:noFill/>
                                          </a:ln>
                                        </pic:spPr>
                                      </pic:pic>
                                    </a:graphicData>
                                  </a:graphic>
                                </wp:inline>
                              </w:drawing>
                            </w:r>
                          </w:p>
                        </w:txbxContent>
                      </v:textbox>
                      <w10:wrap type="through"/>
                    </v:shape>
                  </w:pict>
                </mc:Fallback>
              </mc:AlternateContent>
            </w:r>
            <w:r>
              <w:rPr>
                <w:b/>
                <w:bCs/>
                <w:color w:val="800000"/>
                <w:sz w:val="32"/>
                <w:szCs w:val="32"/>
              </w:rPr>
              <w:tab/>
              <w:t xml:space="preserve">   </w:t>
            </w:r>
            <w:r>
              <w:rPr>
                <w:b/>
                <w:bCs/>
                <w:color w:val="800000"/>
                <w:sz w:val="32"/>
                <w:szCs w:val="32"/>
              </w:rPr>
              <w:tab/>
            </w:r>
            <w:r>
              <w:rPr>
                <w:b/>
                <w:bCs/>
                <w:color w:val="800000"/>
                <w:sz w:val="32"/>
                <w:szCs w:val="32"/>
              </w:rPr>
              <w:tab/>
              <w:t xml:space="preserve">           </w:t>
            </w:r>
            <w:r>
              <w:rPr>
                <w:noProof/>
              </w:rPr>
              <w:drawing>
                <wp:inline distT="0" distB="0" distL="0" distR="0" wp14:anchorId="11D0CC04" wp14:editId="6A54FAE5">
                  <wp:extent cx="749019" cy="93107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019" cy="931070"/>
                          </a:xfrm>
                          <a:prstGeom prst="rect">
                            <a:avLst/>
                          </a:prstGeom>
                          <a:noFill/>
                          <a:ln>
                            <a:noFill/>
                          </a:ln>
                        </pic:spPr>
                      </pic:pic>
                    </a:graphicData>
                  </a:graphic>
                </wp:inline>
              </w:drawing>
            </w:r>
          </w:p>
        </w:tc>
      </w:tr>
    </w:tbl>
    <w:p w14:paraId="1730347D" w14:textId="6148D7C1" w:rsidR="004E4CF6" w:rsidRPr="00563E2C" w:rsidRDefault="004E4CF6" w:rsidP="00196255">
      <w:pPr>
        <w:tabs>
          <w:tab w:val="left" w:pos="2925"/>
        </w:tabs>
        <w:rPr>
          <w:sz w:val="2"/>
          <w:szCs w:val="2"/>
        </w:rPr>
      </w:pPr>
    </w:p>
    <w:sectPr w:rsidR="004E4CF6" w:rsidRPr="00563E2C" w:rsidSect="00196255">
      <w:headerReference w:type="default" r:id="rId10"/>
      <w:footerReference w:type="default" r:id="rId11"/>
      <w:pgSz w:w="16838" w:h="11906" w:orient="landscape" w:code="9"/>
      <w:pgMar w:top="567" w:right="284" w:bottom="244" w:left="28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879F" w14:textId="77777777" w:rsidR="001470E7" w:rsidRDefault="001470E7" w:rsidP="00182E8E">
      <w:pPr>
        <w:spacing w:after="0" w:line="240" w:lineRule="auto"/>
      </w:pPr>
      <w:r>
        <w:separator/>
      </w:r>
    </w:p>
  </w:endnote>
  <w:endnote w:type="continuationSeparator" w:id="0">
    <w:p w14:paraId="08240D49" w14:textId="77777777" w:rsidR="001470E7" w:rsidRDefault="001470E7" w:rsidP="0018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EDEA" w14:textId="26E5D512" w:rsidR="001C771D" w:rsidRDefault="001C771D" w:rsidP="001C771D">
    <w:pPr>
      <w:pStyle w:val="Footer"/>
      <w:tabs>
        <w:tab w:val="clear" w:pos="4513"/>
        <w:tab w:val="clear" w:pos="9026"/>
        <w:tab w:val="left" w:pos="65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4654" w14:textId="77777777" w:rsidR="001470E7" w:rsidRDefault="001470E7" w:rsidP="00182E8E">
      <w:pPr>
        <w:spacing w:after="0" w:line="240" w:lineRule="auto"/>
      </w:pPr>
      <w:r>
        <w:separator/>
      </w:r>
    </w:p>
  </w:footnote>
  <w:footnote w:type="continuationSeparator" w:id="0">
    <w:p w14:paraId="14D6DA5D" w14:textId="77777777" w:rsidR="001470E7" w:rsidRDefault="001470E7" w:rsidP="00182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9FB3" w14:textId="6AA9D326" w:rsidR="00384696" w:rsidRDefault="00A86334">
    <w:pPr>
      <w:pStyle w:val="Header"/>
    </w:pPr>
    <w:r>
      <w:rPr>
        <w:noProof/>
      </w:rPr>
      <w:drawing>
        <wp:inline distT="0" distB="0" distL="0" distR="0" wp14:anchorId="39055BA5" wp14:editId="7A6C6BE1">
          <wp:extent cx="619440" cy="712381"/>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477" cy="7492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9"/>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33"/>
    <w:rsid w:val="00011A10"/>
    <w:rsid w:val="00021B4F"/>
    <w:rsid w:val="000306EB"/>
    <w:rsid w:val="00031166"/>
    <w:rsid w:val="00031577"/>
    <w:rsid w:val="00040041"/>
    <w:rsid w:val="0010611E"/>
    <w:rsid w:val="0011083C"/>
    <w:rsid w:val="00121D69"/>
    <w:rsid w:val="001470E7"/>
    <w:rsid w:val="00160161"/>
    <w:rsid w:val="001675E2"/>
    <w:rsid w:val="00167766"/>
    <w:rsid w:val="0017337E"/>
    <w:rsid w:val="00182E8E"/>
    <w:rsid w:val="00196255"/>
    <w:rsid w:val="001B0962"/>
    <w:rsid w:val="001C771D"/>
    <w:rsid w:val="001D4A78"/>
    <w:rsid w:val="00200A30"/>
    <w:rsid w:val="002318A1"/>
    <w:rsid w:val="00240012"/>
    <w:rsid w:val="0025667E"/>
    <w:rsid w:val="00270233"/>
    <w:rsid w:val="002719AC"/>
    <w:rsid w:val="0028170A"/>
    <w:rsid w:val="00283248"/>
    <w:rsid w:val="002A3146"/>
    <w:rsid w:val="002A61D6"/>
    <w:rsid w:val="002C24EF"/>
    <w:rsid w:val="002C7C27"/>
    <w:rsid w:val="002D35DA"/>
    <w:rsid w:val="0031760A"/>
    <w:rsid w:val="00350A25"/>
    <w:rsid w:val="00352F5A"/>
    <w:rsid w:val="00384696"/>
    <w:rsid w:val="00384C17"/>
    <w:rsid w:val="00393963"/>
    <w:rsid w:val="0039642C"/>
    <w:rsid w:val="003A39B5"/>
    <w:rsid w:val="003A6DCC"/>
    <w:rsid w:val="003D31A0"/>
    <w:rsid w:val="003D3497"/>
    <w:rsid w:val="003E418E"/>
    <w:rsid w:val="003E74FA"/>
    <w:rsid w:val="003F63D2"/>
    <w:rsid w:val="003F6DCE"/>
    <w:rsid w:val="00424762"/>
    <w:rsid w:val="004270E8"/>
    <w:rsid w:val="004272C8"/>
    <w:rsid w:val="004647F9"/>
    <w:rsid w:val="004731BF"/>
    <w:rsid w:val="00492181"/>
    <w:rsid w:val="00495A39"/>
    <w:rsid w:val="004A042D"/>
    <w:rsid w:val="004B3491"/>
    <w:rsid w:val="004D47C3"/>
    <w:rsid w:val="004E273C"/>
    <w:rsid w:val="004E4CF6"/>
    <w:rsid w:val="004F1020"/>
    <w:rsid w:val="005227D5"/>
    <w:rsid w:val="0054057A"/>
    <w:rsid w:val="00563E2C"/>
    <w:rsid w:val="00564931"/>
    <w:rsid w:val="00584574"/>
    <w:rsid w:val="005A7699"/>
    <w:rsid w:val="005B03FA"/>
    <w:rsid w:val="00643AC7"/>
    <w:rsid w:val="006455E3"/>
    <w:rsid w:val="00665588"/>
    <w:rsid w:val="006A70E6"/>
    <w:rsid w:val="006B685F"/>
    <w:rsid w:val="006D7347"/>
    <w:rsid w:val="006E738A"/>
    <w:rsid w:val="006F2FB2"/>
    <w:rsid w:val="00706580"/>
    <w:rsid w:val="00715B7B"/>
    <w:rsid w:val="00736B61"/>
    <w:rsid w:val="00737137"/>
    <w:rsid w:val="007A1D08"/>
    <w:rsid w:val="007B1411"/>
    <w:rsid w:val="007B28AA"/>
    <w:rsid w:val="007B6C31"/>
    <w:rsid w:val="007D25AF"/>
    <w:rsid w:val="0080287A"/>
    <w:rsid w:val="00802D8C"/>
    <w:rsid w:val="00816B59"/>
    <w:rsid w:val="00836B44"/>
    <w:rsid w:val="008412D8"/>
    <w:rsid w:val="00854E10"/>
    <w:rsid w:val="00886D79"/>
    <w:rsid w:val="00892440"/>
    <w:rsid w:val="008A10E5"/>
    <w:rsid w:val="008D2596"/>
    <w:rsid w:val="008D2E32"/>
    <w:rsid w:val="008D36F4"/>
    <w:rsid w:val="008E2F5D"/>
    <w:rsid w:val="008E6647"/>
    <w:rsid w:val="008E66AE"/>
    <w:rsid w:val="00923A72"/>
    <w:rsid w:val="00935F26"/>
    <w:rsid w:val="0095370D"/>
    <w:rsid w:val="00955069"/>
    <w:rsid w:val="00966423"/>
    <w:rsid w:val="00996711"/>
    <w:rsid w:val="009B1331"/>
    <w:rsid w:val="009B7040"/>
    <w:rsid w:val="009F0BA0"/>
    <w:rsid w:val="009F3F2F"/>
    <w:rsid w:val="009F641D"/>
    <w:rsid w:val="00A22CE9"/>
    <w:rsid w:val="00A34BEF"/>
    <w:rsid w:val="00A5389E"/>
    <w:rsid w:val="00A86334"/>
    <w:rsid w:val="00A96AB1"/>
    <w:rsid w:val="00AF15D2"/>
    <w:rsid w:val="00B06D16"/>
    <w:rsid w:val="00B17381"/>
    <w:rsid w:val="00B2030A"/>
    <w:rsid w:val="00B22848"/>
    <w:rsid w:val="00B26FB8"/>
    <w:rsid w:val="00B27592"/>
    <w:rsid w:val="00B309B5"/>
    <w:rsid w:val="00B3691E"/>
    <w:rsid w:val="00B40EA4"/>
    <w:rsid w:val="00B56611"/>
    <w:rsid w:val="00B567AF"/>
    <w:rsid w:val="00B64F65"/>
    <w:rsid w:val="00B83092"/>
    <w:rsid w:val="00B900C9"/>
    <w:rsid w:val="00B97101"/>
    <w:rsid w:val="00BA0254"/>
    <w:rsid w:val="00BC3A50"/>
    <w:rsid w:val="00BE370B"/>
    <w:rsid w:val="00BF4837"/>
    <w:rsid w:val="00C070F3"/>
    <w:rsid w:val="00C15778"/>
    <w:rsid w:val="00C360CB"/>
    <w:rsid w:val="00C431B6"/>
    <w:rsid w:val="00C807E6"/>
    <w:rsid w:val="00C81152"/>
    <w:rsid w:val="00C8325C"/>
    <w:rsid w:val="00C85863"/>
    <w:rsid w:val="00C96419"/>
    <w:rsid w:val="00C97441"/>
    <w:rsid w:val="00CA43EA"/>
    <w:rsid w:val="00CC118B"/>
    <w:rsid w:val="00CC5AE9"/>
    <w:rsid w:val="00CD4501"/>
    <w:rsid w:val="00D04803"/>
    <w:rsid w:val="00D078FF"/>
    <w:rsid w:val="00D11AC9"/>
    <w:rsid w:val="00D27B74"/>
    <w:rsid w:val="00D307CD"/>
    <w:rsid w:val="00D51153"/>
    <w:rsid w:val="00D5648E"/>
    <w:rsid w:val="00D72CF8"/>
    <w:rsid w:val="00D72DB3"/>
    <w:rsid w:val="00D73688"/>
    <w:rsid w:val="00D758DA"/>
    <w:rsid w:val="00D96BCB"/>
    <w:rsid w:val="00DB37F2"/>
    <w:rsid w:val="00DB4D2D"/>
    <w:rsid w:val="00DE4ABE"/>
    <w:rsid w:val="00DE584A"/>
    <w:rsid w:val="00DF7C7D"/>
    <w:rsid w:val="00E067C7"/>
    <w:rsid w:val="00E4068A"/>
    <w:rsid w:val="00E52DBA"/>
    <w:rsid w:val="00E54893"/>
    <w:rsid w:val="00E56685"/>
    <w:rsid w:val="00E61361"/>
    <w:rsid w:val="00E63253"/>
    <w:rsid w:val="00E661C7"/>
    <w:rsid w:val="00E70154"/>
    <w:rsid w:val="00E81BBE"/>
    <w:rsid w:val="00E84276"/>
    <w:rsid w:val="00EB5E60"/>
    <w:rsid w:val="00EC245E"/>
    <w:rsid w:val="00EC319F"/>
    <w:rsid w:val="00EE7626"/>
    <w:rsid w:val="00F026F7"/>
    <w:rsid w:val="00F13F8C"/>
    <w:rsid w:val="00F31932"/>
    <w:rsid w:val="00F61A51"/>
    <w:rsid w:val="00F86E6F"/>
    <w:rsid w:val="00FA5856"/>
    <w:rsid w:val="00FC632A"/>
    <w:rsid w:val="00FF6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C2AB0"/>
  <w15:chartTrackingRefBased/>
  <w15:docId w15:val="{10E2CFFC-AF5A-4163-8EF5-5BA24130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E8E"/>
  </w:style>
  <w:style w:type="paragraph" w:styleId="Footer">
    <w:name w:val="footer"/>
    <w:basedOn w:val="Normal"/>
    <w:link w:val="FooterChar"/>
    <w:uiPriority w:val="99"/>
    <w:unhideWhenUsed/>
    <w:rsid w:val="00182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E8E"/>
  </w:style>
  <w:style w:type="table" w:styleId="TableGrid">
    <w:name w:val="Table Grid"/>
    <w:basedOn w:val="TableNormal"/>
    <w:uiPriority w:val="39"/>
    <w:rsid w:val="00B40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35694">
      <w:bodyDiv w:val="1"/>
      <w:marLeft w:val="0"/>
      <w:marRight w:val="0"/>
      <w:marTop w:val="0"/>
      <w:marBottom w:val="0"/>
      <w:divBdr>
        <w:top w:val="none" w:sz="0" w:space="0" w:color="auto"/>
        <w:left w:val="none" w:sz="0" w:space="0" w:color="auto"/>
        <w:bottom w:val="none" w:sz="0" w:space="0" w:color="auto"/>
        <w:right w:val="none" w:sz="0" w:space="0" w:color="auto"/>
      </w:divBdr>
      <w:divsChild>
        <w:div w:id="899708335">
          <w:marLeft w:val="446"/>
          <w:marRight w:val="0"/>
          <w:marTop w:val="0"/>
          <w:marBottom w:val="0"/>
          <w:divBdr>
            <w:top w:val="none" w:sz="0" w:space="0" w:color="auto"/>
            <w:left w:val="none" w:sz="0" w:space="0" w:color="auto"/>
            <w:bottom w:val="none" w:sz="0" w:space="0" w:color="auto"/>
            <w:right w:val="none" w:sz="0" w:space="0" w:color="auto"/>
          </w:divBdr>
        </w:div>
        <w:div w:id="2005549514">
          <w:marLeft w:val="446"/>
          <w:marRight w:val="0"/>
          <w:marTop w:val="0"/>
          <w:marBottom w:val="0"/>
          <w:divBdr>
            <w:top w:val="none" w:sz="0" w:space="0" w:color="auto"/>
            <w:left w:val="none" w:sz="0" w:space="0" w:color="auto"/>
            <w:bottom w:val="none" w:sz="0" w:space="0" w:color="auto"/>
            <w:right w:val="none" w:sz="0" w:space="0" w:color="auto"/>
          </w:divBdr>
        </w:div>
        <w:div w:id="1662124462">
          <w:marLeft w:val="446"/>
          <w:marRight w:val="0"/>
          <w:marTop w:val="0"/>
          <w:marBottom w:val="0"/>
          <w:divBdr>
            <w:top w:val="none" w:sz="0" w:space="0" w:color="auto"/>
            <w:left w:val="none" w:sz="0" w:space="0" w:color="auto"/>
            <w:bottom w:val="none" w:sz="0" w:space="0" w:color="auto"/>
            <w:right w:val="none" w:sz="0" w:space="0" w:color="auto"/>
          </w:divBdr>
        </w:div>
        <w:div w:id="317880192">
          <w:marLeft w:val="446"/>
          <w:marRight w:val="0"/>
          <w:marTop w:val="0"/>
          <w:marBottom w:val="0"/>
          <w:divBdr>
            <w:top w:val="none" w:sz="0" w:space="0" w:color="auto"/>
            <w:left w:val="none" w:sz="0" w:space="0" w:color="auto"/>
            <w:bottom w:val="none" w:sz="0" w:space="0" w:color="auto"/>
            <w:right w:val="none" w:sz="0" w:space="0" w:color="auto"/>
          </w:divBdr>
        </w:div>
        <w:div w:id="1537154248">
          <w:marLeft w:val="446"/>
          <w:marRight w:val="0"/>
          <w:marTop w:val="0"/>
          <w:marBottom w:val="0"/>
          <w:divBdr>
            <w:top w:val="none" w:sz="0" w:space="0" w:color="auto"/>
            <w:left w:val="none" w:sz="0" w:space="0" w:color="auto"/>
            <w:bottom w:val="none" w:sz="0" w:space="0" w:color="auto"/>
            <w:right w:val="none" w:sz="0" w:space="0" w:color="auto"/>
          </w:divBdr>
        </w:div>
        <w:div w:id="175732958">
          <w:marLeft w:val="446"/>
          <w:marRight w:val="0"/>
          <w:marTop w:val="0"/>
          <w:marBottom w:val="0"/>
          <w:divBdr>
            <w:top w:val="none" w:sz="0" w:space="0" w:color="auto"/>
            <w:left w:val="none" w:sz="0" w:space="0" w:color="auto"/>
            <w:bottom w:val="none" w:sz="0" w:space="0" w:color="auto"/>
            <w:right w:val="none" w:sz="0" w:space="0" w:color="auto"/>
          </w:divBdr>
        </w:div>
        <w:div w:id="781730951">
          <w:marLeft w:val="446"/>
          <w:marRight w:val="0"/>
          <w:marTop w:val="0"/>
          <w:marBottom w:val="0"/>
          <w:divBdr>
            <w:top w:val="none" w:sz="0" w:space="0" w:color="auto"/>
            <w:left w:val="none" w:sz="0" w:space="0" w:color="auto"/>
            <w:bottom w:val="none" w:sz="0" w:space="0" w:color="auto"/>
            <w:right w:val="none" w:sz="0" w:space="0" w:color="auto"/>
          </w:divBdr>
        </w:div>
        <w:div w:id="112748925">
          <w:marLeft w:val="446"/>
          <w:marRight w:val="0"/>
          <w:marTop w:val="0"/>
          <w:marBottom w:val="0"/>
          <w:divBdr>
            <w:top w:val="none" w:sz="0" w:space="0" w:color="auto"/>
            <w:left w:val="none" w:sz="0" w:space="0" w:color="auto"/>
            <w:bottom w:val="none" w:sz="0" w:space="0" w:color="auto"/>
            <w:right w:val="none" w:sz="0" w:space="0" w:color="auto"/>
          </w:divBdr>
        </w:div>
        <w:div w:id="95448180">
          <w:marLeft w:val="446"/>
          <w:marRight w:val="0"/>
          <w:marTop w:val="0"/>
          <w:marBottom w:val="0"/>
          <w:divBdr>
            <w:top w:val="none" w:sz="0" w:space="0" w:color="auto"/>
            <w:left w:val="none" w:sz="0" w:space="0" w:color="auto"/>
            <w:bottom w:val="none" w:sz="0" w:space="0" w:color="auto"/>
            <w:right w:val="none" w:sz="0" w:space="0" w:color="auto"/>
          </w:divBdr>
        </w:div>
        <w:div w:id="737289592">
          <w:marLeft w:val="446"/>
          <w:marRight w:val="0"/>
          <w:marTop w:val="0"/>
          <w:marBottom w:val="0"/>
          <w:divBdr>
            <w:top w:val="none" w:sz="0" w:space="0" w:color="auto"/>
            <w:left w:val="none" w:sz="0" w:space="0" w:color="auto"/>
            <w:bottom w:val="none" w:sz="0" w:space="0" w:color="auto"/>
            <w:right w:val="none" w:sz="0" w:space="0" w:color="auto"/>
          </w:divBdr>
        </w:div>
        <w:div w:id="714086256">
          <w:marLeft w:val="446"/>
          <w:marRight w:val="0"/>
          <w:marTop w:val="0"/>
          <w:marBottom w:val="0"/>
          <w:divBdr>
            <w:top w:val="none" w:sz="0" w:space="0" w:color="auto"/>
            <w:left w:val="none" w:sz="0" w:space="0" w:color="auto"/>
            <w:bottom w:val="none" w:sz="0" w:space="0" w:color="auto"/>
            <w:right w:val="none" w:sz="0" w:space="0" w:color="auto"/>
          </w:divBdr>
        </w:div>
        <w:div w:id="8758905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9F9F4-12DF-4349-921D-8EBA1581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6</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 J Quinn</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Thomson</dc:creator>
  <cp:keywords/>
  <dc:description/>
  <cp:lastModifiedBy>Ellie Wallace</cp:lastModifiedBy>
  <cp:revision>2</cp:revision>
  <cp:lastPrinted>2022-03-23T11:24:00Z</cp:lastPrinted>
  <dcterms:created xsi:type="dcterms:W3CDTF">2023-05-03T08:23:00Z</dcterms:created>
  <dcterms:modified xsi:type="dcterms:W3CDTF">2023-05-03T08:23:00Z</dcterms:modified>
</cp:coreProperties>
</file>